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smallCaps w:val="1"/>
          <w:color w:val="2fb671"/>
          <w:sz w:val="24"/>
          <w:szCs w:val="24"/>
        </w:rPr>
      </w:pPr>
      <w:r w:rsidDel="00000000" w:rsidR="00000000" w:rsidRPr="00000000">
        <w:rPr>
          <w:b w:val="1"/>
          <w:smallCaps w:val="1"/>
          <w:color w:val="2fb671"/>
          <w:sz w:val="24"/>
          <w:szCs w:val="24"/>
          <w:rtl w:val="0"/>
        </w:rPr>
        <w:t xml:space="preserve">press release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smallCaps w:val="1"/>
          <w:color w:val="2fb67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center"/>
        <w:rPr>
          <w:b w:val="1"/>
          <w:smallCaps w:val="1"/>
          <w:color w:val="2fb671"/>
          <w:sz w:val="28"/>
          <w:szCs w:val="28"/>
        </w:rPr>
      </w:pPr>
      <w:r w:rsidDel="00000000" w:rsidR="00000000" w:rsidRPr="00000000">
        <w:rPr>
          <w:b w:val="1"/>
          <w:smallCaps w:val="1"/>
          <w:color w:val="2fb671"/>
          <w:sz w:val="28"/>
          <w:szCs w:val="28"/>
          <w:rtl w:val="0"/>
        </w:rPr>
        <w:t xml:space="preserve">SynergistEIC launches its first Open Call for GreenTech companies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center"/>
        <w:rPr>
          <w:b w:val="1"/>
          <w:smallCaps w:val="1"/>
          <w:color w:val="2fb67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1"/>
          <w:strike w:val="0"/>
          <w:color w:val="5a3c9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1"/>
          <w:strike w:val="0"/>
          <w:color w:val="000000"/>
          <w:sz w:val="24"/>
          <w:szCs w:val="24"/>
          <w:highlight w:val="green"/>
          <w:u w:val="none"/>
          <w:vertAlign w:val="baseline"/>
        </w:rPr>
        <w:drawing>
          <wp:inline distB="0" distT="0" distL="0" distR="0">
            <wp:extent cx="5940425" cy="3341370"/>
            <wp:effectExtent b="0" l="0" r="0" t="0"/>
            <wp:docPr descr="Diagram, venn diagram&#10;&#10;Description automatically generated" id="1901589305" name="image1.jpg"/>
            <a:graphic>
              <a:graphicData uri="http://schemas.openxmlformats.org/drawingml/2006/picture">
                <pic:pic>
                  <pic:nvPicPr>
                    <pic:cNvPr descr="Diagram, venn diagram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0"/>
          <w:i w:val="0"/>
          <w:smallCaps w:val="1"/>
          <w:strike w:val="0"/>
          <w:color w:val="5a3c9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Montserrat" w:cs="Montserrat" w:eastAsia="Montserrat" w:hAnsi="Montserrat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SynergistEIC is an EU-funded project</w:t>
        </w:r>
      </w:hyperlink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 that started in January 2023 with an overall budget of €1,986M to help European deep tech startups, scaleups and SMEs from the GreenTech sector to scale in the EU and globally. Throughout its 2-year duration SynergistEIC will hold 2 Open Calls selecting and supporting 30 companies, providing them with a combination of financial support, advisory services, and connections with the broader innovation ecosystem.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Up to € 50,000 per startup will be distributed in Open Call 1.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 The first Open Call will provide grants to 15 startups (5 EIC-applicants and 10 non-EIC applicant companies) along with a 6-months tailored support which includes a 3-month acceleration programme to increase scalability, as well as series of workshops on EU funding and procurement topics, and networking opportunities with EU innovation ecosystem players.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b w:val="1"/>
          <w:color w:val="3f3f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Who can apply?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SynergistEIC welcomes applications from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deeptech startups developing innovative solutions addressing ClimateTech, CleanTech, Circular economy and AgriFood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challenges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with a preference on certain technological focus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 (notably using AI, Machine learning and language processing, Big Data, Advanced Computing, Bioengineering, Next Generation Internet, Blockchain, IoT).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b w:val="1"/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Application deadline: 14th of June 2023, 17:00 CET!</w:t>
        <w:br w:type="textWrapping"/>
        <w:t xml:space="preserve">Companies can apply on the </w:t>
      </w:r>
      <w:hyperlink r:id="rId9">
        <w:r w:rsidDel="00000000" w:rsidR="00000000" w:rsidRPr="00000000">
          <w:rPr>
            <w:rFonts w:ascii="Montserrat" w:cs="Montserrat" w:eastAsia="Montserrat" w:hAnsi="Montserrat"/>
            <w:b w:val="1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F6S platform SynergistEIC Open Call 1.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b w:val="1"/>
          <w:color w:val="3f3f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What do </w:t>
      </w:r>
      <w:r w:rsidDel="00000000" w:rsidR="00000000" w:rsidRPr="00000000">
        <w:rPr>
          <w:b w:val="1"/>
          <w:color w:val="3f3f3f"/>
          <w:rtl w:val="0"/>
        </w:rPr>
        <w:t xml:space="preserve">companies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 get? 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15 GreenTech companies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will be selected in the first SynergistEIC Open Call to receive up to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€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50k grant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to refine their technology, engage with users, and improve commercial metrics. Also, they will be enrolled in a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6-month tailored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support programme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addressing the startup’s needs and challenges.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What are the other programme benefits that the companies get: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Connections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peer-companies, investors, national and European innovation ecosystem actors.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Boost scalability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business performance.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Increase of market coverage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 market readiness of developed products. 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Raise companies’ awareness of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EU funding and procurement opportunities.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Wide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promotion &amp; visibility.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b w:val="1"/>
          <w:color w:val="3f3f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How does it work?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The Open Call process is composed of different phases: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Phase 1: Application submission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Phase 2: Admissibility &amp; eligibility check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Phase 3: Proposals evaluation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0" w:before="0" w:line="240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Phase 4: Tailored Growth programme begins with selected companies.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The evaluation will be performed by </w:t>
      </w:r>
      <w:r w:rsidDel="00000000" w:rsidR="00000000" w:rsidRPr="00000000">
        <w:rPr>
          <w:b w:val="1"/>
          <w:color w:val="002200"/>
          <w:rtl w:val="0"/>
        </w:rPr>
        <w:t xml:space="preserve">external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evaluators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(external experts with expertise and experience corresponding to the open call topic)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Detailed information on the evaluation process could be also found in the </w:t>
      </w: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Guide for applicants</w:t>
        </w:r>
      </w:hyperlink>
      <w:hyperlink r:id="rId11">
        <w:r w:rsidDel="00000000" w:rsidR="00000000" w:rsidRPr="00000000">
          <w:rPr>
            <w:rFonts w:ascii="Montserrat" w:cs="Montserrat" w:eastAsia="Montserrat" w:hAnsi="Montserrat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available on the </w:t>
      </w:r>
      <w:hyperlink r:id="rId12">
        <w:r w:rsidDel="00000000" w:rsidR="00000000" w:rsidRPr="00000000">
          <w:rPr>
            <w:rFonts w:ascii="Montserrat" w:cs="Montserrat" w:eastAsia="Montserrat" w:hAnsi="Montserrat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SynergistEIC webpage</w:t>
        </w:r>
      </w:hyperlink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b w:val="1"/>
          <w:color w:val="3f3f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Selection criteria: 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Companies that have applied or are interested in applying for EIC Accelerator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Seal of Excellence (SoE) holders (for EIC-applicants) or 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Minimum TRL4 level companies that have received funding up to 500k Euro (for non-EIC applicants)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Female Entrepreneurs and / or with women in high management positions (C-level)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Companies coming from the EU member states or Associated Countries with preference given to companies from </w:t>
      </w:r>
      <w:hyperlink r:id="rId13">
        <w:r w:rsidDel="00000000" w:rsidR="00000000" w:rsidRPr="00000000">
          <w:rPr>
            <w:rFonts w:ascii="Montserrat" w:cs="Montserrat" w:eastAsia="Montserrat" w:hAnsi="Montserrat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Widening Countries</w:t>
        </w:r>
      </w:hyperlink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20" w:line="32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3f3f3f"/>
          <w:sz w:val="22"/>
          <w:szCs w:val="22"/>
          <w:u w:val="none"/>
          <w:shd w:fill="auto" w:val="clear"/>
          <w:vertAlign w:val="baseline"/>
          <w:rtl w:val="0"/>
        </w:rPr>
        <w:t xml:space="preserve">Additional information: 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Detailed information would be provided to candidate applicants on a dedicated SynergistEIC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Open Call Info Webinar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 which will take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vertAlign w:val="baseline"/>
          <w:rtl w:val="0"/>
        </w:rPr>
        <w:t xml:space="preserve">place on 17 May 2023, 1</w:t>
      </w:r>
      <w:r w:rsidDel="00000000" w:rsidR="00000000" w:rsidRPr="00000000">
        <w:rPr>
          <w:color w:val="002200"/>
          <w:rtl w:val="0"/>
        </w:rPr>
        <w:t xml:space="preserve">5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vertAlign w:val="baseline"/>
          <w:rtl w:val="0"/>
        </w:rPr>
        <w:t xml:space="preserve">:00 - 1</w:t>
      </w:r>
      <w:r w:rsidDel="00000000" w:rsidR="00000000" w:rsidRPr="00000000">
        <w:rPr>
          <w:color w:val="002200"/>
          <w:rtl w:val="0"/>
        </w:rPr>
        <w:t xml:space="preserve">6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vertAlign w:val="baseline"/>
          <w:rtl w:val="0"/>
        </w:rPr>
        <w:t xml:space="preserve">:00 CET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vertAlign w:val="baseline"/>
          <w:rtl w:val="0"/>
        </w:rPr>
        <w:t xml:space="preserve">.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Register here</w:t>
        </w:r>
      </w:hyperlink>
      <w:hyperlink r:id="rId15">
        <w:r w:rsidDel="00000000" w:rsidR="00000000" w:rsidRPr="00000000">
          <w:rPr>
            <w:rFonts w:ascii="Montserrat" w:cs="Montserrat" w:eastAsia="Montserrat" w:hAnsi="Montserrat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vertAlign w:val="baseline"/>
            <w:rtl w:val="0"/>
          </w:rPr>
          <w:t xml:space="preserve">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Answers to the most common questions related to the SynergistEIC Open Call 1 are provided in the </w:t>
      </w:r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FAQ section</w:t>
        </w:r>
      </w:hyperlink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 of our website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, as well. 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  <w:i w:val="0"/>
          <w:smallCaps w:val="1"/>
          <w:strike w:val="0"/>
          <w:color w:val="5a3c9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2200"/>
          <w:sz w:val="22"/>
          <w:szCs w:val="22"/>
          <w:u w:val="none"/>
          <w:shd w:fill="auto" w:val="clear"/>
          <w:vertAlign w:val="baseline"/>
          <w:rtl w:val="0"/>
        </w:rPr>
        <w:t xml:space="preserve">Applicants are also welcome to ask their questions also by contacting us via email at </w:t>
      </w:r>
      <w:hyperlink r:id="rId17">
        <w:r w:rsidDel="00000000" w:rsidR="00000000" w:rsidRPr="00000000">
          <w:rPr>
            <w:rFonts w:ascii="Montserrat" w:cs="Montserrat" w:eastAsia="Montserrat" w:hAnsi="Montserrat"/>
            <w:b w:val="1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info@synergisteic.eu</w:t>
        </w:r>
      </w:hyperlink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Apply by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1d1c1d"/>
          <w:sz w:val="22"/>
          <w:szCs w:val="22"/>
          <w:u w:val="none"/>
          <w:shd w:fill="auto" w:val="clear"/>
          <w:vertAlign w:val="baseline"/>
          <w:rtl w:val="0"/>
        </w:rPr>
        <w:t xml:space="preserve">14th of June 2023, 17:00 CET on the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F6S platform - </w:t>
      </w:r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i w:val="0"/>
            <w:smallCaps w:val="0"/>
            <w:strike w:val="0"/>
            <w:color w:val="2fb67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SynergistEIC Open Call 1</w:t>
        </w:r>
      </w:hyperlink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smallCaps w:val="1"/>
          <w:color w:val="5a3c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1"/>
          <w:strike w:val="0"/>
          <w:color w:val="5a3c9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mallCaps w:val="1"/>
          <w:color w:val="5a3c94"/>
          <w:sz w:val="24"/>
          <w:szCs w:val="24"/>
          <w:rtl w:val="0"/>
        </w:rPr>
        <w:t xml:space="preserve">Press contact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220" w:lineRule="auto"/>
        <w:jc w:val="both"/>
        <w:rPr>
          <w:b w:val="1"/>
          <w:color w:val="000000"/>
        </w:rPr>
      </w:pPr>
      <w:hyperlink r:id="rId1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info@synergisteic.eu</w:t>
        </w:r>
      </w:hyperlink>
      <w:r w:rsidDel="00000000" w:rsidR="00000000" w:rsidRPr="00000000">
        <w:rPr>
          <w:b w:val="1"/>
          <w:color w:val="000000"/>
          <w:rtl w:val="0"/>
        </w:rPr>
        <w:t xml:space="preserve"> </w:t>
      </w:r>
    </w:p>
    <w:p w:rsidR="00000000" w:rsidDel="00000000" w:rsidP="00000000" w:rsidRDefault="00000000" w:rsidRPr="00000000" w14:paraId="0000003B">
      <w:pPr>
        <w:shd w:fill="ffffff" w:val="clear"/>
        <w:spacing w:after="22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Oriane Georges, F6S </w:t>
      </w:r>
    </w:p>
    <w:p w:rsidR="00000000" w:rsidDel="00000000" w:rsidP="00000000" w:rsidRDefault="00000000" w:rsidRPr="00000000" w14:paraId="0000003C">
      <w:pPr>
        <w:shd w:fill="ffffff" w:val="clear"/>
        <w:spacing w:after="22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Ina Gencheva, F6S </w:t>
      </w:r>
    </w:p>
    <w:sectPr>
      <w:headerReference r:id="rId20" w:type="default"/>
      <w:headerReference r:id="rId21" w:type="first"/>
      <w:footerReference r:id="rId22" w:type="default"/>
      <w:footerReference r:id="rId23" w:type="even"/>
      <w:pgSz w:h="16840" w:w="11900" w:orient="portrait"/>
      <w:pgMar w:bottom="1134" w:top="2410" w:left="1298" w:right="1247" w:header="0" w:footer="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ourier New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Montserrat" w:cs="Montserrat" w:eastAsia="Montserrat" w:hAnsi="Montserrat"/>
        <w:b w:val="0"/>
        <w:i w:val="0"/>
        <w:smallCaps w:val="0"/>
        <w:strike w:val="0"/>
        <w:color w:val="bbc7c4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3f3f3f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-579754</wp:posOffset>
          </wp:positionH>
          <wp:positionV relativeFrom="paragraph">
            <wp:posOffset>-170179</wp:posOffset>
          </wp:positionV>
          <wp:extent cx="1769110" cy="370205"/>
          <wp:effectExtent b="0" l="0" r="0" t="0"/>
          <wp:wrapNone/>
          <wp:docPr descr="Graphical user interface, application&#10;&#10;Description automatically generated" id="1901589306" name="image2.jpg"/>
          <a:graphic>
            <a:graphicData uri="http://schemas.openxmlformats.org/drawingml/2006/picture">
              <pic:pic>
                <pic:nvPicPr>
                  <pic:cNvPr descr="Graphical user interface, application&#10;&#10;Description automatically generated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9110" cy="37020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464646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bbc7c4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bbc7c4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464646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464646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-824229</wp:posOffset>
          </wp:positionH>
          <wp:positionV relativeFrom="paragraph">
            <wp:posOffset>14631</wp:posOffset>
          </wp:positionV>
          <wp:extent cx="7543800" cy="10662871"/>
          <wp:effectExtent b="0" l="0" r="0" t="0"/>
          <wp:wrapNone/>
          <wp:docPr id="1901589307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066287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464646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-824230</wp:posOffset>
          </wp:positionH>
          <wp:positionV relativeFrom="paragraph">
            <wp:posOffset>9525</wp:posOffset>
          </wp:positionV>
          <wp:extent cx="7559712" cy="10685362"/>
          <wp:effectExtent b="0" l="0" r="0" t="0"/>
          <wp:wrapNone/>
          <wp:docPr id="1901589308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9712" cy="1068536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3556000</wp:posOffset>
              </wp:positionH>
              <wp:positionV relativeFrom="paragraph">
                <wp:posOffset>121920</wp:posOffset>
              </wp:positionV>
              <wp:extent cx="2381250" cy="718820"/>
              <wp:effectExtent b="0" l="0" r="0" t="0"/>
              <wp:wrapSquare wrapText="bothSides" distB="45720" distT="45720" distL="114300" distR="114300"/>
              <wp:docPr id="190158930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60138" y="3425353"/>
                        <a:ext cx="2371725" cy="709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60.00000953674316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2fb671"/>
                              <w:sz w:val="16"/>
                              <w:u w:val="single"/>
                              <w:vertAlign w:val="baseline"/>
                            </w:rPr>
                            <w:t xml:space="preserve">www.synergisteic.eu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60.00000953674316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464646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2fb671"/>
                              <w:sz w:val="16"/>
                              <w:u w:val="single"/>
                              <w:vertAlign w:val="baseline"/>
                            </w:rPr>
                            <w:t xml:space="preserve">info@synergisteic.eu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464646"/>
                              <w:sz w:val="1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464646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464646"/>
                              <w:sz w:val="16"/>
                              <w:vertAlign w:val="baseline"/>
                            </w:rPr>
                            <w:t xml:space="preserve">PRESS RELEASE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3556000</wp:posOffset>
              </wp:positionH>
              <wp:positionV relativeFrom="paragraph">
                <wp:posOffset>121920</wp:posOffset>
              </wp:positionV>
              <wp:extent cx="2381250" cy="718820"/>
              <wp:effectExtent b="0" l="0" r="0" t="0"/>
              <wp:wrapSquare wrapText="bothSides" distB="45720" distT="45720" distL="114300" distR="114300"/>
              <wp:docPr id="190158930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1250" cy="7188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color w:val="464646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aedabb" w:space="1" w:sz="4" w:val="single"/>
        <w:right w:space="0" w:sz="0" w:val="nil"/>
        <w:between w:space="0" w:sz="0" w:val="nil"/>
      </w:pBdr>
      <w:shd w:fill="auto" w:val="clear"/>
      <w:spacing w:after="240" w:before="480" w:line="240" w:lineRule="auto"/>
      <w:ind w:left="709" w:right="0" w:hanging="709"/>
      <w:jc w:val="left"/>
    </w:pPr>
    <w:rPr>
      <w:rFonts w:ascii="Montserrat SemiBold" w:cs="Montserrat SemiBold" w:eastAsia="Montserrat SemiBold" w:hAnsi="Montserrat SemiBold"/>
      <w:b w:val="0"/>
      <w:i w:val="0"/>
      <w:smallCaps w:val="1"/>
      <w:strike w:val="0"/>
      <w:color w:val="2fb671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aedabb" w:space="1" w:sz="4" w:val="single"/>
        <w:right w:space="0" w:sz="0" w:val="nil"/>
        <w:between w:space="0" w:sz="0" w:val="nil"/>
      </w:pBdr>
      <w:shd w:fill="auto" w:val="clear"/>
      <w:spacing w:after="240" w:before="480" w:line="240" w:lineRule="auto"/>
      <w:ind w:left="709" w:right="0" w:hanging="709"/>
      <w:jc w:val="left"/>
    </w:pPr>
    <w:rPr>
      <w:rFonts w:ascii="Montserrat SemiBold" w:cs="Montserrat SemiBold" w:eastAsia="Montserrat SemiBold" w:hAnsi="Montserrat SemiBold"/>
      <w:b w:val="0"/>
      <w:i w:val="0"/>
      <w:smallCaps w:val="1"/>
      <w:strike w:val="0"/>
      <w:color w:val="2fb671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aedabb" w:space="1" w:sz="4" w:val="single"/>
        <w:right w:space="0" w:sz="0" w:val="nil"/>
        <w:between w:space="0" w:sz="0" w:val="nil"/>
      </w:pBdr>
      <w:shd w:fill="auto" w:val="clear"/>
      <w:spacing w:after="180" w:before="280" w:line="240" w:lineRule="auto"/>
      <w:ind w:left="709" w:right="0" w:hanging="709"/>
      <w:jc w:val="left"/>
    </w:pPr>
    <w:rPr>
      <w:rFonts w:ascii="Montserrat SemiBold" w:cs="Montserrat SemiBold" w:eastAsia="Montserrat SemiBold" w:hAnsi="Montserrat SemiBold"/>
      <w:b w:val="0"/>
      <w:i w:val="0"/>
      <w:smallCaps w:val="1"/>
      <w:strike w:val="0"/>
      <w:color w:val="2fb671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aedabb" w:space="1" w:sz="4" w:val="single"/>
        <w:right w:space="0" w:sz="0" w:val="nil"/>
        <w:between w:space="0" w:sz="0" w:val="nil"/>
      </w:pBdr>
      <w:shd w:fill="auto" w:val="clear"/>
      <w:tabs>
        <w:tab w:val="right" w:leader="none" w:pos="6740"/>
      </w:tabs>
      <w:spacing w:after="180" w:before="280" w:line="240" w:lineRule="auto"/>
      <w:ind w:left="709" w:right="0" w:hanging="709"/>
      <w:jc w:val="left"/>
    </w:pPr>
    <w:rPr>
      <w:rFonts w:ascii="Montserrat SemiBold" w:cs="Montserrat SemiBold" w:eastAsia="Montserrat SemiBold" w:hAnsi="Montserrat SemiBold"/>
      <w:b w:val="0"/>
      <w:i w:val="0"/>
      <w:smallCaps w:val="1"/>
      <w:strike w:val="0"/>
      <w:color w:val="2fb671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Bdr>
        <w:bottom w:color="aedabb" w:space="1" w:sz="4" w:val="single"/>
      </w:pBdr>
      <w:spacing w:after="60" w:before="160" w:lineRule="auto"/>
      <w:ind w:left="1021" w:hanging="1021"/>
      <w:jc w:val="both"/>
    </w:pPr>
    <w:rPr>
      <w:smallCaps w:val="1"/>
      <w:color w:val="5a3c94"/>
    </w:rPr>
  </w:style>
  <w:style w:type="paragraph" w:styleId="Heading6">
    <w:name w:val="heading 6"/>
    <w:basedOn w:val="Normal"/>
    <w:next w:val="Normal"/>
    <w:pPr>
      <w:pBdr>
        <w:bottom w:color="aedabb" w:space="1" w:sz="4" w:val="single"/>
      </w:pBdr>
      <w:spacing w:after="60" w:before="60" w:lineRule="auto"/>
      <w:ind w:left="1021" w:hanging="1021"/>
      <w:jc w:val="both"/>
    </w:pPr>
    <w:rPr>
      <w:smallCaps w:val="1"/>
      <w:color w:val="2fb671"/>
    </w:rPr>
  </w:style>
  <w:style w:type="paragraph" w:styleId="Title">
    <w:name w:val="Title"/>
    <w:basedOn w:val="Normal"/>
    <w:next w:val="Normal"/>
    <w:pPr>
      <w:pageBreakBefore w:val="1"/>
      <w:widowControl w:val="0"/>
      <w:pBdr>
        <w:bottom w:color="aedabb" w:space="1" w:sz="4" w:val="single"/>
      </w:pBdr>
      <w:spacing w:after="400" w:before="360" w:lineRule="auto"/>
      <w:jc w:val="center"/>
    </w:pPr>
    <w:rPr>
      <w:rFonts w:ascii="Montserrat" w:cs="Montserrat" w:eastAsia="Montserrat" w:hAnsi="Montserrat"/>
      <w:smallCaps w:val="1"/>
      <w:color w:val="5a3c94"/>
      <w:sz w:val="28"/>
      <w:szCs w:val="28"/>
    </w:rPr>
  </w:style>
  <w:style w:type="paragraph" w:styleId="Normal" w:default="1">
    <w:name w:val="Normal"/>
    <w:qFormat w:val="1"/>
    <w:rsid w:val="00ED309F"/>
    <w:rPr>
      <w:rFonts w:asciiTheme="minorHAnsi" w:hAnsiTheme="minorHAnsi"/>
      <w:lang w:val="en-GB"/>
    </w:rPr>
  </w:style>
  <w:style w:type="paragraph" w:styleId="Heading1">
    <w:name w:val="heading 1"/>
    <w:link w:val="Heading1Char"/>
    <w:qFormat w:val="1"/>
    <w:rsid w:val="00B77D2D"/>
    <w:pPr>
      <w:numPr>
        <w:numId w:val="6"/>
      </w:numPr>
      <w:pBdr>
        <w:bottom w:color="aedabb" w:space="1" w:sz="4" w:themeColor="accent3" w:val="single"/>
      </w:pBdr>
      <w:spacing w:after="240" w:before="480"/>
      <w:ind w:left="709" w:hanging="709"/>
      <w:contextualSpacing w:val="1"/>
      <w:outlineLvl w:val="0"/>
    </w:pPr>
    <w:rPr>
      <w:rFonts w:ascii="Montserrat SemiBold" w:hAnsi="Montserrat SemiBold" w:eastAsiaTheme="majorEastAsia"/>
      <w:caps w:val="1"/>
      <w:color w:val="2fb671" w:themeColor="accent5"/>
      <w:sz w:val="28"/>
      <w:lang w:eastAsia="de-DE" w:val="en-GB"/>
    </w:rPr>
  </w:style>
  <w:style w:type="paragraph" w:styleId="Heading2">
    <w:name w:val="heading 2"/>
    <w:basedOn w:val="Heading1"/>
    <w:link w:val="Heading2Char"/>
    <w:qFormat w:val="1"/>
    <w:rsid w:val="003A268B"/>
    <w:pPr>
      <w:numPr>
        <w:ilvl w:val="1"/>
      </w:numPr>
      <w:outlineLvl w:val="1"/>
    </w:pPr>
    <w:rPr>
      <w:iCs w:val="1"/>
    </w:rPr>
  </w:style>
  <w:style w:type="paragraph" w:styleId="Heading3">
    <w:name w:val="heading 3"/>
    <w:basedOn w:val="Heading2"/>
    <w:link w:val="Heading3Char"/>
    <w:qFormat w:val="1"/>
    <w:rsid w:val="00B77D2D"/>
    <w:pPr>
      <w:numPr>
        <w:ilvl w:val="2"/>
      </w:numPr>
      <w:spacing w:after="180" w:before="280"/>
      <w:outlineLvl w:val="2"/>
    </w:pPr>
    <w:rPr>
      <w:sz w:val="24"/>
      <w:szCs w:val="72"/>
    </w:rPr>
  </w:style>
  <w:style w:type="paragraph" w:styleId="Heading4">
    <w:name w:val="heading 4"/>
    <w:basedOn w:val="Heading3"/>
    <w:link w:val="Heading4Char"/>
    <w:qFormat w:val="1"/>
    <w:rsid w:val="00C76A3E"/>
    <w:pPr>
      <w:numPr>
        <w:ilvl w:val="3"/>
      </w:numPr>
      <w:tabs>
        <w:tab w:val="right" w:pos="6740"/>
      </w:tabs>
      <w:outlineLvl w:val="3"/>
    </w:pPr>
  </w:style>
  <w:style w:type="paragraph" w:styleId="Heading5">
    <w:name w:val="heading 5"/>
    <w:basedOn w:val="Normal"/>
    <w:link w:val="Heading5Char"/>
    <w:qFormat w:val="1"/>
    <w:rsid w:val="00D9552E"/>
    <w:pPr>
      <w:keepNext w:val="1"/>
      <w:keepLines w:val="1"/>
      <w:numPr>
        <w:ilvl w:val="4"/>
        <w:numId w:val="6"/>
      </w:numPr>
      <w:pBdr>
        <w:bottom w:color="aedabb" w:space="1" w:sz="4" w:themeColor="accent3" w:val="single"/>
      </w:pBdr>
      <w:spacing w:after="60" w:before="160"/>
      <w:jc w:val="both"/>
      <w:outlineLvl w:val="4"/>
    </w:pPr>
    <w:rPr>
      <w:caps w:val="1"/>
      <w:color w:val="5a3c94" w:themeColor="accent2"/>
      <w:lang w:eastAsia="de-DE"/>
    </w:rPr>
  </w:style>
  <w:style w:type="paragraph" w:styleId="Heading6">
    <w:name w:val="heading 6"/>
    <w:basedOn w:val="Normal"/>
    <w:link w:val="Heading6Char"/>
    <w:qFormat w:val="1"/>
    <w:rsid w:val="00D9552E"/>
    <w:pPr>
      <w:numPr>
        <w:ilvl w:val="5"/>
        <w:numId w:val="6"/>
      </w:numPr>
      <w:pBdr>
        <w:bottom w:color="aedabb" w:space="1" w:sz="4" w:themeColor="accent3" w:val="single"/>
      </w:pBdr>
      <w:spacing w:after="60" w:before="60"/>
      <w:jc w:val="both"/>
      <w:outlineLvl w:val="5"/>
    </w:pPr>
    <w:rPr>
      <w:caps w:val="1"/>
      <w:color w:val="2fb671" w:themeColor="accent1"/>
      <w:lang w:eastAsia="de-DE"/>
    </w:rPr>
  </w:style>
  <w:style w:type="paragraph" w:styleId="Heading7">
    <w:name w:val="heading 7"/>
    <w:basedOn w:val="Normal"/>
    <w:link w:val="Heading7Char"/>
    <w:qFormat w:val="1"/>
    <w:rsid w:val="00D9552E"/>
    <w:pPr>
      <w:numPr>
        <w:ilvl w:val="6"/>
        <w:numId w:val="6"/>
      </w:numPr>
      <w:pBdr>
        <w:bottom w:color="aedabb" w:space="1" w:sz="4" w:themeColor="accent3" w:val="single"/>
      </w:pBdr>
      <w:tabs>
        <w:tab w:val="right" w:pos="7220"/>
      </w:tabs>
      <w:spacing w:after="240" w:before="60"/>
      <w:ind w:left="1134" w:right="-301" w:hanging="1134"/>
      <w:outlineLvl w:val="6"/>
    </w:pPr>
    <w:rPr>
      <w:caps w:val="1"/>
      <w:color w:val="2fb671" w:themeColor="accent1"/>
      <w:sz w:val="20"/>
      <w:lang w:eastAsia="de-DE"/>
    </w:rPr>
  </w:style>
  <w:style w:type="paragraph" w:styleId="Heading8">
    <w:name w:val="heading 8"/>
    <w:basedOn w:val="Normal"/>
    <w:link w:val="Heading8Char"/>
    <w:qFormat w:val="1"/>
    <w:rsid w:val="00D9552E"/>
    <w:pPr>
      <w:numPr>
        <w:ilvl w:val="7"/>
        <w:numId w:val="6"/>
      </w:numPr>
      <w:pBdr>
        <w:bottom w:color="aedabb" w:space="1" w:sz="4" w:themeColor="accent3" w:val="single"/>
      </w:pBdr>
      <w:spacing w:after="60" w:before="60"/>
      <w:jc w:val="both"/>
      <w:outlineLvl w:val="7"/>
    </w:pPr>
    <w:rPr>
      <w:sz w:val="20"/>
      <w:lang w:eastAsia="de-DE"/>
    </w:rPr>
  </w:style>
  <w:style w:type="paragraph" w:styleId="Heading9">
    <w:name w:val="heading 9"/>
    <w:basedOn w:val="Normal"/>
    <w:link w:val="Heading9Char"/>
    <w:rsid w:val="00D9552E"/>
    <w:pPr>
      <w:numPr>
        <w:ilvl w:val="8"/>
        <w:numId w:val="6"/>
      </w:numPr>
      <w:pBdr>
        <w:bottom w:color="aedabb" w:space="1" w:sz="4" w:themeColor="accent3" w:val="single"/>
      </w:pBdr>
      <w:spacing w:after="60" w:before="60"/>
      <w:jc w:val="both"/>
      <w:outlineLvl w:val="8"/>
    </w:pPr>
    <w:rPr>
      <w:sz w:val="20"/>
      <w:lang w:eastAsia="de-D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1926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92686"/>
  </w:style>
  <w:style w:type="paragraph" w:styleId="Footer">
    <w:name w:val="footer"/>
    <w:basedOn w:val="Normal"/>
    <w:link w:val="FooterChar"/>
    <w:uiPriority w:val="99"/>
    <w:unhideWhenUsed w:val="1"/>
    <w:rsid w:val="00ED309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D309F"/>
    <w:rPr>
      <w:rFonts w:asciiTheme="minorHAnsi" w:hAnsiTheme="minorHAnsi"/>
    </w:rPr>
  </w:style>
  <w:style w:type="character" w:styleId="Heading1Char" w:customStyle="1">
    <w:name w:val="Heading 1 Char"/>
    <w:basedOn w:val="DefaultParagraphFont"/>
    <w:link w:val="Heading1"/>
    <w:rsid w:val="00B77D2D"/>
    <w:rPr>
      <w:rFonts w:ascii="Montserrat SemiBold" w:hAnsi="Montserrat SemiBold" w:eastAsiaTheme="majorEastAsia"/>
      <w:caps w:val="1"/>
      <w:color w:val="2fb671" w:themeColor="accent5"/>
      <w:sz w:val="28"/>
      <w:lang w:eastAsia="de-DE" w:val="en-GB"/>
    </w:rPr>
  </w:style>
  <w:style w:type="character" w:styleId="Heading2Char" w:customStyle="1">
    <w:name w:val="Heading 2 Char"/>
    <w:basedOn w:val="DefaultParagraphFont"/>
    <w:link w:val="Heading2"/>
    <w:rsid w:val="003A268B"/>
    <w:rPr>
      <w:rFonts w:ascii="Montserrat SemiBold" w:cs="Times New Roman" w:hAnsi="Montserrat SemiBold" w:eastAsiaTheme="majorEastAsia"/>
      <w:iCs w:val="1"/>
      <w:caps w:val="1"/>
      <w:color w:val="2fb671" w:themeColor="accent1"/>
      <w:kern w:val="2"/>
      <w:sz w:val="28"/>
      <w:szCs w:val="20"/>
      <w:lang w:eastAsia="de-DE" w:val="en-GB"/>
    </w:rPr>
  </w:style>
  <w:style w:type="character" w:styleId="Heading3Char" w:customStyle="1">
    <w:name w:val="Heading 3 Char"/>
    <w:basedOn w:val="DefaultParagraphFont"/>
    <w:link w:val="Heading3"/>
    <w:rsid w:val="00B77D2D"/>
    <w:rPr>
      <w:rFonts w:ascii="Montserrat SemiBold" w:hAnsi="Montserrat SemiBold" w:eastAsiaTheme="majorEastAsia"/>
      <w:iCs w:val="1"/>
      <w:caps w:val="1"/>
      <w:color w:val="2fb671" w:themeColor="accent5"/>
      <w:sz w:val="24"/>
      <w:szCs w:val="72"/>
      <w:lang w:eastAsia="de-DE" w:val="en-GB"/>
    </w:rPr>
  </w:style>
  <w:style w:type="character" w:styleId="Heading4Char" w:customStyle="1">
    <w:name w:val="Heading 4 Char"/>
    <w:basedOn w:val="DefaultParagraphFont"/>
    <w:link w:val="Heading4"/>
    <w:rsid w:val="00C76A3E"/>
    <w:rPr>
      <w:rFonts w:asciiTheme="majorHAnsi" w:eastAsiaTheme="majorEastAsia" w:hAnsiTheme="majorHAnsi"/>
      <w:iCs w:val="1"/>
      <w:color w:val="2fb671" w:themeColor="accent5"/>
      <w:sz w:val="24"/>
      <w:szCs w:val="72"/>
      <w:lang w:eastAsia="de-DE" w:val="en-GB"/>
    </w:rPr>
  </w:style>
  <w:style w:type="character" w:styleId="Heading5Char" w:customStyle="1">
    <w:name w:val="Heading 5 Char"/>
    <w:basedOn w:val="DefaultParagraphFont"/>
    <w:link w:val="Heading5"/>
    <w:rsid w:val="00D9552E"/>
    <w:rPr>
      <w:rFonts w:asciiTheme="minorHAnsi" w:hAnsiTheme="minorHAnsi"/>
      <w:caps w:val="1"/>
      <w:color w:val="5a3c94" w:themeColor="accent2"/>
      <w:lang w:eastAsia="de-DE" w:val="en-GB"/>
    </w:rPr>
  </w:style>
  <w:style w:type="character" w:styleId="Heading6Char" w:customStyle="1">
    <w:name w:val="Heading 6 Char"/>
    <w:basedOn w:val="DefaultParagraphFont"/>
    <w:link w:val="Heading6"/>
    <w:rsid w:val="00D9552E"/>
    <w:rPr>
      <w:rFonts w:asciiTheme="minorHAnsi" w:hAnsiTheme="minorHAnsi"/>
      <w:caps w:val="1"/>
      <w:color w:val="2fb671" w:themeColor="accent1"/>
      <w:lang w:eastAsia="de-DE" w:val="en-GB"/>
    </w:rPr>
  </w:style>
  <w:style w:type="character" w:styleId="Heading7Char" w:customStyle="1">
    <w:name w:val="Heading 7 Char"/>
    <w:basedOn w:val="DefaultParagraphFont"/>
    <w:link w:val="Heading7"/>
    <w:rsid w:val="00D9552E"/>
    <w:rPr>
      <w:rFonts w:asciiTheme="minorHAnsi" w:hAnsiTheme="minorHAnsi"/>
      <w:caps w:val="1"/>
      <w:color w:val="2fb671" w:themeColor="accent1"/>
      <w:sz w:val="20"/>
      <w:lang w:eastAsia="de-DE" w:val="en-GB"/>
    </w:rPr>
  </w:style>
  <w:style w:type="character" w:styleId="Heading8Char" w:customStyle="1">
    <w:name w:val="Heading 8 Char"/>
    <w:basedOn w:val="DefaultParagraphFont"/>
    <w:link w:val="Heading8"/>
    <w:rsid w:val="00D9552E"/>
    <w:rPr>
      <w:rFonts w:asciiTheme="minorHAnsi" w:hAnsiTheme="minorHAnsi"/>
      <w:sz w:val="20"/>
      <w:lang w:eastAsia="de-DE" w:val="en-GB"/>
    </w:rPr>
  </w:style>
  <w:style w:type="character" w:styleId="Heading9Char" w:customStyle="1">
    <w:name w:val="Heading 9 Char"/>
    <w:basedOn w:val="DefaultParagraphFont"/>
    <w:link w:val="Heading9"/>
    <w:rsid w:val="00D9552E"/>
    <w:rPr>
      <w:rFonts w:asciiTheme="minorHAnsi" w:hAnsiTheme="minorHAnsi"/>
      <w:sz w:val="20"/>
      <w:lang w:eastAsia="de-DE" w:val="en-GB"/>
    </w:rPr>
  </w:style>
  <w:style w:type="character" w:styleId="Strong">
    <w:name w:val="Strong"/>
    <w:qFormat w:val="1"/>
    <w:rsid w:val="00431134"/>
    <w:rPr>
      <w:rFonts w:cs="Times New Roman" w:asciiTheme="majorHAnsi" w:hAnsiTheme="majorHAnsi"/>
      <w:b w:val="0"/>
      <w:bCs w:val="1"/>
      <w:i w:val="0"/>
      <w:color w:val="5c5c5c" w:themeColor="text1" w:themeTint="0000BF"/>
    </w:rPr>
  </w:style>
  <w:style w:type="paragraph" w:styleId="TITLE2" w:customStyle="1">
    <w:name w:val="TITLE 2"/>
    <w:basedOn w:val="Title1"/>
    <w:qFormat w:val="1"/>
    <w:rsid w:val="00431134"/>
    <w:rPr>
      <w:rFonts w:asciiTheme="majorHAnsi" w:hAnsiTheme="majorHAnsi"/>
      <w:color w:val="5a3c94" w:themeColor="accent2"/>
      <w:szCs w:val="28"/>
    </w:rPr>
  </w:style>
  <w:style w:type="character" w:styleId="FootnoteCharacters" w:customStyle="1">
    <w:name w:val="Footnote Characters"/>
    <w:unhideWhenUsed w:val="1"/>
    <w:qFormat w:val="1"/>
    <w:rsid w:val="00BA6E0E"/>
    <w:rPr>
      <w:rFonts w:asciiTheme="minorHAnsi" w:hAnsiTheme="minorHAnsi"/>
      <w:color w:val="5c5c5c" w:themeColor="text1" w:themeTint="0000BF"/>
      <w:lang w:val="nl-NL"/>
    </w:rPr>
  </w:style>
  <w:style w:type="character" w:styleId="FootnoteAnchor" w:customStyle="1">
    <w:name w:val="Footnote Anchor"/>
    <w:rsid w:val="00C2600D"/>
    <w:rPr>
      <w:vertAlign w:val="superscript"/>
    </w:rPr>
  </w:style>
  <w:style w:type="character" w:styleId="BodyTextChar" w:customStyle="1">
    <w:name w:val="Body Text Char"/>
    <w:basedOn w:val="DefaultParagraphFont"/>
    <w:link w:val="BodyText"/>
    <w:qFormat w:val="1"/>
    <w:rsid w:val="00B77D2D"/>
    <w:rPr>
      <w:rFonts w:asciiTheme="minorHAnsi" w:hAnsiTheme="minorHAnsi"/>
      <w:color w:val="3f3f3f" w:themeColor="text2"/>
      <w:lang w:val="en-GB"/>
    </w:rPr>
  </w:style>
  <w:style w:type="character" w:styleId="BoldLightgreen" w:customStyle="1">
    <w:name w:val="Bold Light green"/>
    <w:basedOn w:val="DefaultParagraphFont"/>
    <w:uiPriority w:val="1"/>
    <w:qFormat w:val="1"/>
    <w:rsid w:val="00D9552E"/>
    <w:rPr>
      <w:rFonts w:cs="Times New Roman" w:asciiTheme="minorHAnsi" w:hAnsiTheme="minorHAnsi"/>
      <w:b w:val="1"/>
      <w:bCs w:val="1"/>
      <w:i w:val="0"/>
      <w:color w:val="2fb671" w:themeColor="accent1"/>
    </w:rPr>
  </w:style>
  <w:style w:type="character" w:styleId="SubtitleNoBold" w:customStyle="1">
    <w:name w:val="Subtitle | No Bold"/>
    <w:basedOn w:val="DefaultParagraphFont"/>
    <w:uiPriority w:val="1"/>
    <w:qFormat w:val="1"/>
    <w:rsid w:val="00147D89"/>
    <w:rPr>
      <w:bCs w:val="1"/>
      <w:color w:val="5a3c94" w:themeColor="accent2"/>
      <w:sz w:val="36"/>
      <w:szCs w:val="36"/>
    </w:rPr>
  </w:style>
  <w:style w:type="character" w:styleId="ALLCAPITALIZED" w:customStyle="1">
    <w:name w:val="ALL CAPITALIZED"/>
    <w:basedOn w:val="DefaultParagraphFont"/>
    <w:uiPriority w:val="1"/>
    <w:qFormat w:val="1"/>
    <w:rsid w:val="00D9552E"/>
    <w:rPr>
      <w:rFonts w:cs="Open Sans" w:eastAsia="Times New Roman" w:asciiTheme="minorHAnsi" w:hAnsiTheme="minorHAnsi"/>
      <w:b w:val="1"/>
      <w:caps w:val="1"/>
      <w:color w:val="3f3f3f" w:themeColor="text2"/>
      <w:sz w:val="18"/>
      <w:lang w:val="fr-FR"/>
    </w:rPr>
  </w:style>
  <w:style w:type="paragraph" w:styleId="BodyText">
    <w:name w:val="Body Text"/>
    <w:basedOn w:val="Normal"/>
    <w:link w:val="BodyTextChar"/>
    <w:unhideWhenUsed w:val="1"/>
    <w:qFormat w:val="1"/>
    <w:rsid w:val="00B77D2D"/>
    <w:pPr>
      <w:spacing w:after="180" w:before="120" w:line="320" w:lineRule="exact"/>
      <w:jc w:val="both"/>
    </w:pPr>
    <w:rPr>
      <w:color w:val="3f3f3f" w:themeColor="text2"/>
    </w:rPr>
  </w:style>
  <w:style w:type="character" w:styleId="BodyTextChar1" w:customStyle="1">
    <w:name w:val="Body Text Char1"/>
    <w:basedOn w:val="DefaultParagraphFont"/>
    <w:uiPriority w:val="99"/>
    <w:semiHidden w:val="1"/>
    <w:rsid w:val="00C2600D"/>
    <w:rPr>
      <w:rFonts w:ascii="Montserrat" w:cs="Times New Roman" w:eastAsia="Times New Roman" w:hAnsi="Montserrat"/>
      <w:color w:val="3f3f3f" w:themeColor="text2"/>
      <w:lang w:eastAsia="en-GB" w:val="en-GB"/>
    </w:rPr>
  </w:style>
  <w:style w:type="paragraph" w:styleId="Caption">
    <w:name w:val="caption"/>
    <w:basedOn w:val="Normal"/>
    <w:qFormat w:val="1"/>
    <w:rsid w:val="00AB23D6"/>
    <w:pPr>
      <w:spacing w:after="240" w:before="120"/>
      <w:jc w:val="center"/>
    </w:pPr>
    <w:rPr>
      <w:rFonts w:cs="Arial"/>
      <w:bCs w:val="1"/>
      <w:iCs w:val="1"/>
      <w:caps w:val="1"/>
      <w:sz w:val="18"/>
      <w:lang w:eastAsia="de-DE"/>
    </w:rPr>
  </w:style>
  <w:style w:type="paragraph" w:styleId="Title1" w:customStyle="1">
    <w:name w:val="Title 1"/>
    <w:basedOn w:val="Normal"/>
    <w:qFormat w:val="1"/>
    <w:rsid w:val="00D9552E"/>
    <w:pPr>
      <w:spacing w:after="240" w:before="360"/>
    </w:pPr>
    <w:rPr>
      <w:rFonts w:ascii="Montserrat SemiBold" w:eastAsia="SimSun" w:hAnsi="Montserrat SemiBold"/>
      <w:caps w:val="1"/>
      <w:sz w:val="24"/>
      <w:lang w:eastAsia="zh-CN" w:val="nl-NL"/>
    </w:rPr>
  </w:style>
  <w:style w:type="character" w:styleId="TitleChar1" w:customStyle="1">
    <w:name w:val="Title Char1"/>
    <w:basedOn w:val="DefaultParagraphFont"/>
    <w:uiPriority w:val="10"/>
    <w:rsid w:val="00C2600D"/>
    <w:rPr>
      <w:rFonts w:asciiTheme="majorHAnsi" w:cstheme="majorBidi" w:eastAsiaTheme="majorEastAsia" w:hAnsiTheme="majorHAnsi"/>
      <w:spacing w:val="-10"/>
      <w:kern w:val="28"/>
      <w:sz w:val="56"/>
      <w:szCs w:val="56"/>
      <w:lang w:eastAsia="en-GB" w:val="en-GB"/>
    </w:rPr>
  </w:style>
  <w:style w:type="paragraph" w:styleId="Bodytext-small" w:customStyle="1">
    <w:name w:val="Body text - small"/>
    <w:basedOn w:val="Normal"/>
    <w:qFormat w:val="1"/>
    <w:rsid w:val="00656471"/>
    <w:pPr>
      <w:widowControl w:val="0"/>
      <w:spacing w:after="120" w:before="120"/>
      <w:jc w:val="both"/>
    </w:pPr>
    <w:rPr>
      <w:rFonts w:cs="Arial"/>
      <w:bCs w:val="1"/>
      <w:iCs w:val="1"/>
      <w:color w:val="929292" w:themeColor="text1" w:themeTint="000080"/>
      <w:szCs w:val="22"/>
      <w:lang w:eastAsia="de-DE"/>
    </w:rPr>
  </w:style>
  <w:style w:type="paragraph" w:styleId="Title3" w:customStyle="1">
    <w:name w:val="Title 3"/>
    <w:basedOn w:val="Title1"/>
    <w:qFormat w:val="1"/>
    <w:rsid w:val="00431134"/>
    <w:rPr>
      <w:rFonts w:asciiTheme="majorHAnsi" w:hAnsiTheme="majorHAnsi"/>
    </w:rPr>
  </w:style>
  <w:style w:type="paragraph" w:styleId="bullet2" w:customStyle="1">
    <w:name w:val="bullet 2"/>
    <w:basedOn w:val="bullet1"/>
    <w:qFormat w:val="1"/>
    <w:rsid w:val="00D9552E"/>
    <w:pPr>
      <w:numPr>
        <w:numId w:val="4"/>
      </w:numPr>
      <w:spacing w:after="60"/>
      <w:ind w:left="1208" w:hanging="357"/>
    </w:pPr>
  </w:style>
  <w:style w:type="paragraph" w:styleId="bullet1" w:customStyle="1">
    <w:name w:val="bullet 1"/>
    <w:basedOn w:val="Normal"/>
    <w:qFormat w:val="1"/>
    <w:rsid w:val="00D9552E"/>
    <w:pPr>
      <w:numPr>
        <w:numId w:val="3"/>
      </w:numPr>
      <w:spacing w:after="120"/>
      <w:ind w:left="924" w:hanging="357"/>
      <w:jc w:val="both"/>
    </w:pPr>
    <w:rPr>
      <w:rFonts w:cs="Arial"/>
      <w:bCs w:val="1"/>
      <w:iCs w:val="1"/>
      <w:szCs w:val="28"/>
      <w:lang w:eastAsia="de-DE"/>
    </w:rPr>
  </w:style>
  <w:style w:type="paragraph" w:styleId="TOC1">
    <w:name w:val="toc 1"/>
    <w:basedOn w:val="Normal"/>
    <w:autoRedefine w:val="1"/>
    <w:uiPriority w:val="39"/>
    <w:qFormat w:val="1"/>
    <w:rsid w:val="00147D89"/>
    <w:pPr>
      <w:tabs>
        <w:tab w:val="left" w:pos="851"/>
        <w:tab w:val="right" w:leader="dot" w:pos="9355"/>
      </w:tabs>
      <w:spacing w:after="120" w:before="120"/>
      <w:jc w:val="both"/>
    </w:pPr>
    <w:rPr>
      <w:bCs w:val="1"/>
      <w:caps w:val="1"/>
      <w:szCs w:val="22"/>
      <w:lang w:eastAsia="de-DE"/>
    </w:rPr>
  </w:style>
  <w:style w:type="paragraph" w:styleId="TOC2">
    <w:name w:val="toc 2"/>
    <w:basedOn w:val="Normal"/>
    <w:autoRedefine w:val="1"/>
    <w:uiPriority w:val="39"/>
    <w:qFormat w:val="1"/>
    <w:rsid w:val="00ED309F"/>
    <w:pPr>
      <w:tabs>
        <w:tab w:val="left" w:pos="851"/>
        <w:tab w:val="right" w:leader="dot" w:pos="9062"/>
      </w:tabs>
      <w:spacing w:after="120"/>
      <w:jc w:val="both"/>
    </w:pPr>
    <w:rPr>
      <w:color w:val="2fb671" w:themeColor="accent5"/>
      <w:szCs w:val="22"/>
      <w:lang w:eastAsia="de-DE"/>
    </w:rPr>
  </w:style>
  <w:style w:type="paragraph" w:styleId="TOC3">
    <w:name w:val="toc 3"/>
    <w:basedOn w:val="Normal"/>
    <w:uiPriority w:val="39"/>
    <w:qFormat w:val="1"/>
    <w:rsid w:val="00ED309F"/>
    <w:pPr>
      <w:tabs>
        <w:tab w:val="left" w:pos="851"/>
        <w:tab w:val="right" w:leader="dot" w:pos="9062"/>
      </w:tabs>
      <w:spacing w:after="120"/>
    </w:pPr>
    <w:rPr>
      <w:color w:val="5a3c94" w:themeColor="accent2"/>
      <w:szCs w:val="22"/>
      <w:lang w:eastAsia="de-DE" w:val="fr-FR"/>
    </w:rPr>
  </w:style>
  <w:style w:type="paragraph" w:styleId="bullet3" w:customStyle="1">
    <w:name w:val="bullet 3"/>
    <w:basedOn w:val="bullet1"/>
    <w:qFormat w:val="1"/>
    <w:rsid w:val="00D9552E"/>
    <w:pPr>
      <w:numPr>
        <w:numId w:val="5"/>
      </w:numPr>
      <w:ind w:left="1588"/>
    </w:pPr>
    <w:rPr>
      <w:color w:val="929292" w:themeColor="text1" w:themeTint="000080"/>
    </w:rPr>
  </w:style>
  <w:style w:type="paragraph" w:styleId="Reference" w:customStyle="1">
    <w:name w:val="Reference"/>
    <w:basedOn w:val="Normal"/>
    <w:qFormat w:val="1"/>
    <w:rsid w:val="00147D89"/>
    <w:pPr>
      <w:widowControl w:val="0"/>
      <w:spacing w:after="120" w:before="120"/>
      <w:jc w:val="both"/>
    </w:pPr>
    <w:rPr>
      <w:color w:val="5c5c5c" w:themeColor="text1" w:themeTint="0000BF"/>
      <w:szCs w:val="22"/>
      <w:lang w:eastAsia="de-DE"/>
    </w:rPr>
  </w:style>
  <w:style w:type="paragraph" w:styleId="ListofTables" w:customStyle="1">
    <w:name w:val="List of Tables"/>
    <w:basedOn w:val="TableofFigures"/>
    <w:qFormat w:val="1"/>
    <w:rsid w:val="00A11F73"/>
    <w:rPr>
      <w:caps w:val="0"/>
      <w:sz w:val="22"/>
    </w:rPr>
  </w:style>
  <w:style w:type="paragraph" w:styleId="TableofFigures">
    <w:name w:val="table of figures"/>
    <w:basedOn w:val="TOC1"/>
    <w:uiPriority w:val="99"/>
    <w:qFormat w:val="1"/>
    <w:rsid w:val="00610592"/>
    <w:pPr>
      <w:ind w:left="440" w:hanging="440"/>
    </w:pPr>
    <w:rPr>
      <w:rFonts w:cs="Arial"/>
      <w:sz w:val="21"/>
      <w:szCs w:val="20"/>
    </w:rPr>
  </w:style>
  <w:style w:type="paragraph" w:styleId="GrantAgreement" w:customStyle="1">
    <w:name w:val="Grant Agreement"/>
    <w:basedOn w:val="Bodytext-small"/>
    <w:qFormat w:val="1"/>
    <w:rsid w:val="00431134"/>
    <w:pPr>
      <w:ind w:left="2160"/>
      <w:jc w:val="left"/>
    </w:pPr>
    <w:rPr>
      <w:color w:val="464646" w:themeColor="text1" w:themeTint="0000D9"/>
    </w:rPr>
  </w:style>
  <w:style w:type="paragraph" w:styleId="Revision1" w:customStyle="1">
    <w:name w:val="Revision1"/>
    <w:basedOn w:val="Bodytext-small"/>
    <w:qFormat w:val="1"/>
    <w:rsid w:val="00962C5D"/>
    <w:pPr>
      <w:jc w:val="center"/>
    </w:pPr>
    <w:rPr>
      <w:color w:val="ef3a4c"/>
    </w:rPr>
  </w:style>
  <w:style w:type="paragraph" w:styleId="DocumentTitle" w:customStyle="1">
    <w:name w:val="Document Title"/>
    <w:qFormat w:val="1"/>
    <w:rsid w:val="00BA6E0E"/>
    <w:rPr>
      <w:rFonts w:cs="Open Sans" w:asciiTheme="majorHAnsi" w:eastAsiaTheme="majorEastAsia" w:hAnsiTheme="majorHAnsi"/>
      <w:b w:val="1"/>
      <w:bCs w:val="1"/>
      <w:caps w:val="1"/>
      <w:color w:val="ffffff" w:themeColor="background1"/>
      <w:sz w:val="36"/>
      <w:lang w:eastAsia="de-DE" w:val="en-GB"/>
    </w:rPr>
  </w:style>
  <w:style w:type="paragraph" w:styleId="FootnoteText">
    <w:name w:val="footnote text"/>
    <w:basedOn w:val="Normal"/>
    <w:link w:val="FootnoteTextChar"/>
    <w:uiPriority w:val="99"/>
    <w:unhideWhenUsed w:val="1"/>
    <w:rsid w:val="00656471"/>
    <w:rPr>
      <w:rFonts w:ascii="Mundial Thin" w:hAnsi="Mundial Thin"/>
      <w:sz w:val="16"/>
    </w:rPr>
  </w:style>
  <w:style w:type="table" w:styleId="AgendaTablestyle" w:customStyle="1">
    <w:name w:val="Agenda Table style"/>
    <w:basedOn w:val="TableNormal"/>
    <w:uiPriority w:val="99"/>
    <w:rsid w:val="00F12B03"/>
    <w:pPr>
      <w:jc w:val="center"/>
    </w:pPr>
    <w:rPr>
      <w:rFonts w:eastAsia="Times New Roman"/>
      <w:lang w:val="fr-FR"/>
    </w:rPr>
    <w:tblPr>
      <w:tblStyleRowBandSize w:val="1"/>
      <w:tblStyleColBandSize w:val="1"/>
    </w:tblPr>
    <w:tcPr>
      <w:shd w:color="auto" w:fill="auto" w:val="clear"/>
      <w:vAlign w:val="center"/>
    </w:tcPr>
    <w:tblStylePr w:type="firstRow">
      <w:pPr>
        <w:jc w:val="center"/>
      </w:pPr>
      <w:rPr>
        <w:rFonts w:ascii="Open Sans SemiBold" w:hAnsi="Open Sans SemiBold"/>
        <w:b w:val="0"/>
        <w:i w:val="0"/>
        <w:color w:val="ffffff" w:themeColor="background1"/>
        <w:sz w:val="22"/>
      </w:rPr>
      <w:tblPr/>
      <w:tcPr>
        <w:shd w:color="auto" w:fill="aedabb" w:themeFill="accent3" w:val="clear"/>
      </w:tcPr>
    </w:tblStylePr>
    <w:tblStylePr w:type="lastRow">
      <w:rPr>
        <w:rFonts w:ascii="Open Sans" w:hAnsi="Open Sans"/>
        <w:b w:val="1"/>
        <w:color w:val="ffffff" w:themeColor="background1"/>
      </w:rPr>
      <w:tblPr/>
      <w:tcPr>
        <w:shd w:color="auto" w:fill="bfbfbf" w:themeFill="background1" w:themeFillShade="0000BF" w:val="clear"/>
      </w:tcPr>
    </w:tblStylePr>
    <w:tblStylePr w:type="firstCol">
      <w:rPr>
        <w:rFonts w:ascii="Open Sans" w:hAnsi="Open Sans"/>
        <w:b w:val="1"/>
      </w:rPr>
    </w:tblStylePr>
    <w:tblStylePr w:type="lastCol">
      <w:rPr>
        <w:rFonts w:ascii="Open Sans" w:hAnsi="Open Sans"/>
        <w:b w:val="1"/>
      </w:rPr>
    </w:tblStylePr>
    <w:tblStylePr w:type="band1Vert">
      <w:rPr>
        <w:rFonts w:ascii="Open Sans" w:hAnsi="Open Sans"/>
      </w:rPr>
    </w:tblStylePr>
    <w:tblStylePr w:type="band2Vert">
      <w:rPr>
        <w:rFonts w:ascii="Open Sans" w:hAnsi="Open Sans"/>
      </w:rPr>
    </w:tblStylePr>
    <w:tblStylePr w:type="band1Horz">
      <w:rPr>
        <w:rFonts w:ascii="Open Sans" w:hAnsi="Open Sans"/>
        <w:b w:val="0"/>
        <w:i w:val="0"/>
        <w:sz w:val="24"/>
      </w:rPr>
      <w:tblPr/>
      <w:tcPr>
        <w:tcBorders>
          <w:insideH w:space="0" w:sz="0" w:val="nil"/>
        </w:tcBorders>
        <w:shd w:color="auto" w:fill="eef7f1" w:themeFill="accent3" w:themeFillTint="000033" w:val="clear"/>
      </w:tcPr>
    </w:tblStylePr>
    <w:tblStylePr w:type="band2Horz">
      <w:rPr>
        <w:rFonts w:ascii="Open Sans" w:hAnsi="Open Sans"/>
      </w:rPr>
    </w:tblStylePr>
  </w:style>
  <w:style w:type="table" w:styleId="GridTable4-Accent1">
    <w:name w:val="Grid Table 4 Accent 1"/>
    <w:basedOn w:val="TableNormal"/>
    <w:uiPriority w:val="49"/>
    <w:rsid w:val="00C2600D"/>
    <w:tblPr>
      <w:tblStyleRowBandSize w:val="1"/>
      <w:tblStyleColBandSize w:val="1"/>
      <w:tblBorders>
        <w:top w:color="79dca9" w:space="0" w:sz="4" w:themeColor="accent1" w:themeTint="000099" w:val="single"/>
        <w:left w:color="79dca9" w:space="0" w:sz="4" w:themeColor="accent1" w:themeTint="000099" w:val="single"/>
        <w:bottom w:color="79dca9" w:space="0" w:sz="4" w:themeColor="accent1" w:themeTint="000099" w:val="single"/>
        <w:right w:color="79dca9" w:space="0" w:sz="4" w:themeColor="accent1" w:themeTint="000099" w:val="single"/>
        <w:insideH w:color="79dca9" w:space="0" w:sz="4" w:themeColor="accent1" w:themeTint="000099" w:val="single"/>
        <w:insideV w:color="79dca9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2fb671" w:space="0" w:sz="4" w:themeColor="accent1" w:val="single"/>
          <w:left w:color="2fb671" w:space="0" w:sz="4" w:themeColor="accent1" w:val="single"/>
          <w:bottom w:color="2fb671" w:space="0" w:sz="4" w:themeColor="accent1" w:val="single"/>
          <w:right w:color="2fb671" w:space="0" w:sz="4" w:themeColor="accent1" w:val="single"/>
          <w:insideH w:space="0" w:sz="0" w:val="nil"/>
          <w:insideV w:space="0" w:sz="0" w:val="nil"/>
        </w:tcBorders>
        <w:shd w:color="auto" w:fill="2fb671" w:themeFill="accent1" w:val="clear"/>
      </w:tcPr>
    </w:tblStylePr>
    <w:tblStylePr w:type="lastRow">
      <w:rPr>
        <w:b w:val="1"/>
        <w:bCs w:val="1"/>
      </w:rPr>
      <w:tblPr/>
      <w:tcPr>
        <w:tcBorders>
          <w:top w:color="2fb671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3e2" w:themeFill="accent1" w:themeFillTint="000033" w:val="clear"/>
      </w:tcPr>
    </w:tblStylePr>
    <w:tblStylePr w:type="band1Horz">
      <w:tblPr/>
      <w:tcPr>
        <w:shd w:color="auto" w:fill="d2f3e2" w:themeFill="accent1" w:themeFillTint="000033" w:val="clear"/>
      </w:tcPr>
    </w:tblStylePr>
  </w:style>
  <w:style w:type="character" w:styleId="PageNumber">
    <w:name w:val="page number"/>
    <w:basedOn w:val="DefaultParagraphFont"/>
    <w:uiPriority w:val="99"/>
    <w:semiHidden w:val="1"/>
    <w:unhideWhenUsed w:val="1"/>
    <w:rsid w:val="00162338"/>
    <w:rPr>
      <w:rFonts w:ascii="Montserrat" w:hAnsi="Montserrat"/>
      <w:b w:val="0"/>
      <w:i w:val="0"/>
      <w:color w:val="bbc7c4"/>
      <w:sz w:val="1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E42C1"/>
    <w:pPr>
      <w:numPr>
        <w:ilvl w:val="1"/>
      </w:numPr>
      <w:spacing w:after="360"/>
      <w:jc w:val="center"/>
    </w:pPr>
    <w:rPr>
      <w:rFonts w:cs="Times New Roman (Body CS)" w:eastAsiaTheme="minorEastAsia"/>
      <w:caps w:val="1"/>
      <w:color w:val="5c5c5c" w:themeColor="text1" w:themeTint="0000BF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5E42C1"/>
    <w:rPr>
      <w:rFonts w:ascii="Montserrat" w:cs="Times New Roman (Body CS)" w:hAnsi="Montserrat" w:eastAsiaTheme="minorEastAsia"/>
      <w:caps w:val="1"/>
      <w:color w:val="5c5c5c" w:themeColor="text1" w:themeTint="0000BF"/>
      <w:spacing w:val="15"/>
      <w:sz w:val="36"/>
      <w:szCs w:val="22"/>
      <w:lang w:eastAsia="en-GB" w:val="en-GB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656471"/>
    <w:rPr>
      <w:rFonts w:ascii="Mundial Thin" w:hAnsi="Mundial Thin"/>
      <w:sz w:val="16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5875BE"/>
    <w:rPr>
      <w:vertAlign w:val="superscript"/>
    </w:rPr>
  </w:style>
  <w:style w:type="character" w:styleId="TitleChar" w:customStyle="1">
    <w:name w:val="Title Char"/>
    <w:basedOn w:val="DefaultParagraphFont"/>
    <w:link w:val="Title"/>
    <w:qFormat w:val="1"/>
    <w:rsid w:val="00B77D2D"/>
    <w:rPr>
      <w:rFonts w:asciiTheme="majorHAnsi" w:cstheme="majorBidi" w:eastAsiaTheme="majorEastAsia" w:hAnsiTheme="majorHAnsi"/>
      <w:bCs w:val="1"/>
      <w:iCs w:val="1"/>
      <w:caps w:val="1"/>
      <w:color w:val="5a3c94" w:themeColor="accent2"/>
      <w:sz w:val="28"/>
      <w:szCs w:val="56"/>
      <w:lang w:eastAsia="de-DE" w:val="en-GB"/>
    </w:rPr>
  </w:style>
  <w:style w:type="paragraph" w:styleId="Title">
    <w:name w:val="Title"/>
    <w:basedOn w:val="Normal"/>
    <w:link w:val="TitleChar"/>
    <w:qFormat w:val="1"/>
    <w:rsid w:val="00B77D2D"/>
    <w:pPr>
      <w:pageBreakBefore w:val="1"/>
      <w:widowControl w:val="0"/>
      <w:pBdr>
        <w:bottom w:color="aedabb" w:space="1" w:sz="4" w:themeColor="accent3" w:val="single"/>
      </w:pBdr>
      <w:spacing w:after="400" w:before="360"/>
      <w:contextualSpacing w:val="1"/>
      <w:jc w:val="center"/>
    </w:pPr>
    <w:rPr>
      <w:rFonts w:asciiTheme="majorHAnsi" w:cstheme="majorBidi" w:eastAsiaTheme="majorEastAsia" w:hAnsiTheme="majorHAnsi"/>
      <w:bCs w:val="1"/>
      <w:iCs w:val="1"/>
      <w:caps w:val="1"/>
      <w:color w:val="5a3c94" w:themeColor="accent2"/>
      <w:sz w:val="28"/>
      <w:szCs w:val="56"/>
      <w:lang w:eastAsia="de-DE"/>
    </w:rPr>
  </w:style>
  <w:style w:type="character" w:styleId="TitleChar2" w:customStyle="1">
    <w:name w:val="Title Char2"/>
    <w:basedOn w:val="DefaultParagraphFont"/>
    <w:rsid w:val="0053462E"/>
    <w:rPr>
      <w:rFonts w:asciiTheme="majorHAnsi" w:cstheme="majorBidi" w:eastAsiaTheme="majorEastAsia" w:hAnsiTheme="majorHAnsi"/>
      <w:spacing w:val="-10"/>
      <w:kern w:val="28"/>
      <w:sz w:val="56"/>
      <w:szCs w:val="56"/>
      <w:lang w:eastAsia="en-GB" w:val="en-GB"/>
    </w:rPr>
  </w:style>
  <w:style w:type="table" w:styleId="TableGrid">
    <w:name w:val="Table Grid"/>
    <w:basedOn w:val="TableNormal"/>
    <w:uiPriority w:val="39"/>
    <w:rsid w:val="00CA329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OJECTTitle" w:customStyle="1">
    <w:name w:val="PROJECT Title"/>
    <w:basedOn w:val="Normal"/>
    <w:qFormat w:val="1"/>
    <w:rsid w:val="00147D89"/>
    <w:pPr>
      <w:pBdr>
        <w:top w:color="bbc7c4" w:space="8" w:sz="4" w:val="dotted"/>
        <w:bottom w:color="bbc7c4" w:space="8" w:sz="4" w:val="dotted"/>
      </w:pBdr>
      <w:jc w:val="center"/>
    </w:pPr>
    <w:rPr>
      <w:rFonts w:eastAsia="SimSun" w:asciiTheme="majorHAnsi" w:hAnsiTheme="majorHAnsi"/>
      <w:caps w:val="1"/>
      <w:sz w:val="48"/>
      <w:lang w:eastAsia="zh-CN"/>
    </w:rPr>
  </w:style>
  <w:style w:type="table" w:styleId="GridTable1Light-Accent1">
    <w:name w:val="Grid Table 1 Light Accent 1"/>
    <w:basedOn w:val="TableNormal"/>
    <w:uiPriority w:val="46"/>
    <w:rsid w:val="007848FC"/>
    <w:tblPr>
      <w:tblStyleRowBandSize w:val="1"/>
      <w:tblStyleColBandSize w:val="1"/>
      <w:tblBorders>
        <w:top w:color="a5e8c5" w:space="0" w:sz="4" w:themeColor="accent1" w:themeTint="000066" w:val="single"/>
        <w:left w:color="a5e8c5" w:space="0" w:sz="4" w:themeColor="accent1" w:themeTint="000066" w:val="single"/>
        <w:bottom w:color="a5e8c5" w:space="0" w:sz="4" w:themeColor="accent1" w:themeTint="000066" w:val="single"/>
        <w:right w:color="a5e8c5" w:space="0" w:sz="4" w:themeColor="accent1" w:themeTint="000066" w:val="single"/>
        <w:insideH w:color="a5e8c5" w:space="0" w:sz="4" w:themeColor="accent1" w:themeTint="000066" w:val="single"/>
        <w:insideV w:color="a5e8c5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79dca9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9dca9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PlainTable2">
    <w:name w:val="Plain Table 2"/>
    <w:basedOn w:val="TableNormal"/>
    <w:uiPriority w:val="42"/>
    <w:rsid w:val="00656471"/>
    <w:rPr>
      <w:rFonts w:ascii="Mundial Thin" w:hAnsi="Mundial Thin"/>
    </w:rPr>
    <w:tblPr>
      <w:tblStyleRowBandSize w:val="1"/>
      <w:tblStyleColBandSize w:val="1"/>
      <w:tblBorders>
        <w:top w:color="929292" w:space="0" w:sz="4" w:themeColor="text1" w:themeTint="000080" w:val="single"/>
        <w:bottom w:color="929292" w:space="0" w:sz="4" w:themeColor="text1" w:themeTint="000080" w:val="single"/>
      </w:tblBorders>
    </w:tblPr>
    <w:tblStylePr w:type="firstRow">
      <w:rPr>
        <w:rFonts w:ascii="Open Sans SemiBold" w:hAnsi="Open Sans SemiBold"/>
        <w:b w:val="1"/>
        <w:bCs w:val="1"/>
      </w:rPr>
      <w:tblPr/>
      <w:tcPr>
        <w:shd w:color="auto" w:fill="d9d9d9" w:themeFill="background1" w:themeFillShade="0000D9" w:val="clear"/>
      </w:tcPr>
    </w:tblStylePr>
    <w:tblStylePr w:type="lastRow">
      <w:rPr>
        <w:b w:val="1"/>
        <w:bCs w:val="1"/>
      </w:rPr>
      <w:tblPr/>
      <w:tcPr>
        <w:tcBorders>
          <w:top w:color="929292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29292" w:space="0" w:sz="4" w:themeColor="text1" w:themeTint="000080" w:val="single"/>
          <w:right w:color="929292" w:space="0" w:sz="4" w:themeColor="text1" w:themeTint="000080" w:val="single"/>
        </w:tcBorders>
      </w:tcPr>
    </w:tblStylePr>
    <w:tblStylePr w:type="band2Vert">
      <w:tblPr/>
      <w:tcPr>
        <w:tcBorders>
          <w:left w:color="929292" w:space="0" w:sz="4" w:themeColor="text1" w:themeTint="000080" w:val="single"/>
          <w:right w:color="929292" w:space="0" w:sz="4" w:themeColor="text1" w:themeTint="000080" w:val="single"/>
        </w:tcBorders>
      </w:tcPr>
    </w:tblStylePr>
    <w:tblStylePr w:type="band1Horz">
      <w:tblPr/>
      <w:tcPr>
        <w:tcBorders>
          <w:top w:color="929292" w:space="0" w:sz="4" w:themeColor="text1" w:themeTint="000080" w:val="single"/>
          <w:bottom w:color="929292" w:space="0" w:sz="4" w:themeColor="text1" w:themeTint="000080" w:val="single"/>
        </w:tcBorders>
      </w:tcPr>
    </w:tblStylePr>
  </w:style>
  <w:style w:type="paragraph" w:styleId="Tableheaderfooter-white" w:customStyle="1">
    <w:name w:val="Table header/footer - white"/>
    <w:basedOn w:val="BodyText"/>
    <w:qFormat w:val="1"/>
    <w:rsid w:val="00656471"/>
    <w:pPr>
      <w:jc w:val="center"/>
    </w:pPr>
    <w:rPr>
      <w:rFonts w:asciiTheme="majorHAnsi" w:hAnsiTheme="majorHAnsi"/>
      <w:bCs w:val="1"/>
      <w:color w:val="ffffff" w:themeColor="background1"/>
    </w:rPr>
  </w:style>
  <w:style w:type="paragraph" w:styleId="Tableheaderfooter-grey" w:customStyle="1">
    <w:name w:val="Table header/footer - grey"/>
    <w:basedOn w:val="Normal"/>
    <w:qFormat w:val="1"/>
    <w:rsid w:val="00656471"/>
    <w:pPr>
      <w:spacing w:after="160" w:before="160"/>
      <w:jc w:val="center"/>
    </w:pPr>
    <w:rPr>
      <w:rFonts w:asciiTheme="majorHAnsi" w:hAnsiTheme="majorHAnsi"/>
      <w:bCs w:val="1"/>
    </w:rPr>
  </w:style>
  <w:style w:type="paragraph" w:styleId="Table-content" w:customStyle="1">
    <w:name w:val="Table - content"/>
    <w:basedOn w:val="BodyText"/>
    <w:qFormat w:val="1"/>
    <w:rsid w:val="007F0A86"/>
    <w:pPr>
      <w:jc w:val="center"/>
    </w:pPr>
    <w:rPr>
      <w:sz w:val="20"/>
    </w:rPr>
  </w:style>
  <w:style w:type="paragraph" w:styleId="NoSpacing">
    <w:name w:val="No Spacing"/>
    <w:link w:val="NoSpacingChar"/>
    <w:uiPriority w:val="1"/>
    <w:qFormat w:val="1"/>
    <w:rsid w:val="00D9552E"/>
    <w:rPr>
      <w:rFonts w:asciiTheme="minorHAnsi" w:eastAsiaTheme="minorEastAsia" w:hAnsiTheme="minorHAnsi"/>
      <w:szCs w:val="22"/>
      <w:lang w:eastAsia="zh-CN"/>
    </w:rPr>
  </w:style>
  <w:style w:type="character" w:styleId="NoSpacingChar" w:customStyle="1">
    <w:name w:val="No Spacing Char"/>
    <w:basedOn w:val="DefaultParagraphFont"/>
    <w:link w:val="NoSpacing"/>
    <w:uiPriority w:val="1"/>
    <w:rsid w:val="00D9552E"/>
    <w:rPr>
      <w:rFonts w:asciiTheme="minorHAnsi" w:eastAsiaTheme="minorEastAsia" w:hAnsiTheme="minorHAnsi"/>
      <w:szCs w:val="22"/>
      <w:lang w:eastAsia="zh-CN"/>
    </w:rPr>
  </w:style>
  <w:style w:type="paragraph" w:styleId="Documentcoverdate" w:customStyle="1">
    <w:name w:val="Document cover date"/>
    <w:basedOn w:val="Normal"/>
    <w:qFormat w:val="1"/>
    <w:rsid w:val="00B743F0"/>
    <w:pPr>
      <w:spacing w:after="240" w:before="240"/>
    </w:pPr>
    <w:rPr>
      <w:rFonts w:asciiTheme="majorHAnsi" w:hAnsiTheme="majorHAnsi"/>
      <w:color w:val="ffffff" w:themeColor="background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962C5D"/>
    <w:pPr>
      <w:pBdr>
        <w:top w:color="2fb671" w:space="10" w:sz="4" w:themeColor="accent1" w:val="single"/>
        <w:bottom w:color="2fb671" w:space="10" w:sz="4" w:themeColor="accent1" w:val="single"/>
      </w:pBdr>
      <w:spacing w:after="360" w:before="360"/>
      <w:ind w:left="862" w:right="862"/>
      <w:jc w:val="center"/>
    </w:pPr>
    <w:rPr>
      <w:i w:val="1"/>
      <w:iCs w:val="1"/>
      <w:color w:val="ef3a4c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62C5D"/>
    <w:rPr>
      <w:rFonts w:ascii="Montserrat" w:cs="Times New Roman" w:eastAsia="Times New Roman" w:hAnsi="Montserrat"/>
      <w:i w:val="1"/>
      <w:iCs w:val="1"/>
      <w:color w:val="ef3a4c"/>
      <w:sz w:val="18"/>
      <w:lang w:eastAsia="en-GB" w:val="en-GB"/>
    </w:rPr>
  </w:style>
  <w:style w:type="character" w:styleId="IntenseEmphasis">
    <w:name w:val="Intense Emphasis"/>
    <w:basedOn w:val="DefaultParagraphFont"/>
    <w:uiPriority w:val="21"/>
    <w:qFormat w:val="1"/>
    <w:rsid w:val="00962C5D"/>
    <w:rPr>
      <w:i w:val="1"/>
      <w:iCs w:val="1"/>
      <w:color w:val="ef3a4c"/>
    </w:rPr>
  </w:style>
  <w:style w:type="character" w:styleId="IntenseReference">
    <w:name w:val="Intense Reference"/>
    <w:basedOn w:val="DefaultParagraphFont"/>
    <w:uiPriority w:val="32"/>
    <w:qFormat w:val="1"/>
    <w:rsid w:val="00962C5D"/>
    <w:rPr>
      <w:b w:val="1"/>
      <w:bCs w:val="1"/>
      <w:smallCaps w:val="1"/>
      <w:color w:val="ef3a4c"/>
      <w:spacing w:val="5"/>
    </w:rPr>
  </w:style>
  <w:style w:type="table" w:styleId="introtable" w:customStyle="1">
    <w:name w:val="intro table"/>
    <w:basedOn w:val="TableNormal"/>
    <w:uiPriority w:val="99"/>
    <w:rsid w:val="003A268B"/>
    <w:tblPr>
      <w:tblBorders>
        <w:bottom w:color="aedabb" w:space="0" w:sz="4" w:themeColor="accent3" w:val="dotted"/>
        <w:insideH w:color="aedabb" w:space="0" w:sz="4" w:themeColor="accent3" w:val="dotted"/>
      </w:tblBorders>
    </w:tbl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D9552E"/>
    <w:pPr>
      <w:keepNext w:val="1"/>
      <w:keepLines w:val="1"/>
      <w:numPr>
        <w:numId w:val="0"/>
      </w:numPr>
      <w:pBdr>
        <w:bottom w:color="auto" w:space="0" w:sz="0" w:val="none"/>
      </w:pBdr>
      <w:spacing w:after="0" w:before="240" w:line="259" w:lineRule="auto"/>
      <w:contextualSpacing w:val="0"/>
      <w:outlineLvl w:val="9"/>
    </w:pPr>
    <w:rPr>
      <w:rFonts w:cstheme="majorBidi"/>
      <w:caps w:val="0"/>
      <w:kern w:val="0"/>
      <w:sz w:val="32"/>
      <w:szCs w:val="32"/>
      <w:lang w:eastAsia="en-US" w:val="en-US"/>
    </w:rPr>
  </w:style>
  <w:style w:type="character" w:styleId="Hyperlink">
    <w:name w:val="Hyperlink"/>
    <w:basedOn w:val="DefaultParagraphFont"/>
    <w:uiPriority w:val="99"/>
    <w:unhideWhenUsed w:val="1"/>
    <w:rsid w:val="001C00A9"/>
    <w:rPr>
      <w:color w:val="2fb671" w:themeColor="hyperlink"/>
      <w:u w:val="single"/>
    </w:rPr>
  </w:style>
  <w:style w:type="table" w:styleId="Style1" w:customStyle="1">
    <w:name w:val="Style1"/>
    <w:basedOn w:val="TableNormal"/>
    <w:uiPriority w:val="99"/>
    <w:rsid w:val="00DE5FDC"/>
    <w:tblPr>
      <w:tblStyleRowBandSize w:val="1"/>
    </w:tblPr>
    <w:tblStylePr w:type="firstRow">
      <w:rPr>
        <w:rFonts w:ascii="Open Sans SemiBold" w:hAnsi="Open Sans SemiBold"/>
        <w:color w:val="auto"/>
      </w:rPr>
      <w:tblPr/>
      <w:tcPr>
        <w:shd w:color="auto" w:fill="e9e9e9" w:themeFill="background2" w:val="clear"/>
      </w:tcPr>
    </w:tblStylePr>
    <w:tblStylePr w:type="lastRow">
      <w:tblPr/>
      <w:tcPr>
        <w:tcBorders>
          <w:insideV w:space="0" w:sz="0" w:val="nil"/>
        </w:tcBorders>
        <w:shd w:color="auto" w:fill="5a3c94" w:themeFill="accent2" w:val="clear"/>
      </w:tcPr>
    </w:tblStylePr>
    <w:tblStylePr w:type="band2Horz">
      <w:tblPr/>
      <w:tcPr>
        <w:shd w:color="auto" w:fill="eef7f1" w:themeFill="accent3" w:themeFillTint="000033" w:val="clear"/>
      </w:tcPr>
    </w:tblStyle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D309F"/>
    <w:rPr>
      <w:color w:val="605e5c"/>
      <w:shd w:color="auto" w:fill="e1dfdd" w:val="clear"/>
    </w:rPr>
  </w:style>
  <w:style w:type="paragraph" w:styleId="ListParagraph">
    <w:name w:val="List Paragraph"/>
    <w:basedOn w:val="Normal"/>
    <w:uiPriority w:val="34"/>
    <w:qFormat w:val="1"/>
    <w:rsid w:val="00ED309F"/>
    <w:pPr>
      <w:ind w:left="720"/>
      <w:contextualSpacing w:val="1"/>
    </w:pPr>
  </w:style>
  <w:style w:type="character" w:styleId="BookTitle">
    <w:name w:val="Book Title"/>
    <w:basedOn w:val="DefaultParagraphFont"/>
    <w:uiPriority w:val="33"/>
    <w:qFormat w:val="1"/>
    <w:rsid w:val="00ED309F"/>
    <w:rPr>
      <w:b w:val="1"/>
      <w:bCs w:val="1"/>
      <w:i w:val="1"/>
      <w:iCs w:val="1"/>
      <w:spacing w:val="5"/>
    </w:rPr>
  </w:style>
  <w:style w:type="character" w:styleId="SubtleReference">
    <w:name w:val="Subtle Reference"/>
    <w:basedOn w:val="DefaultParagraphFont"/>
    <w:uiPriority w:val="31"/>
    <w:qFormat w:val="1"/>
    <w:rsid w:val="00ED309F"/>
    <w:rPr>
      <w:rFonts w:asciiTheme="minorHAnsi" w:hAnsiTheme="minorHAnsi"/>
      <w:smallCaps w:val="1"/>
      <w:color w:val="727272" w:themeColor="text1" w:themeTint="0000A5"/>
    </w:rPr>
  </w:style>
  <w:style w:type="character" w:styleId="SubtleEmphasis">
    <w:name w:val="Subtle Emphasis"/>
    <w:basedOn w:val="DefaultParagraphFont"/>
    <w:uiPriority w:val="19"/>
    <w:qFormat w:val="1"/>
    <w:rsid w:val="00D9552E"/>
    <w:rPr>
      <w:i w:val="1"/>
      <w:iCs w:val="1"/>
      <w:color w:val="5c5c5c" w:themeColor="text1" w:themeTint="0000BF"/>
    </w:rPr>
  </w:style>
  <w:style w:type="character" w:styleId="Emphasis">
    <w:name w:val="Emphasis"/>
    <w:basedOn w:val="DefaultParagraphFont"/>
    <w:uiPriority w:val="20"/>
    <w:qFormat w:val="1"/>
    <w:rsid w:val="00D9552E"/>
    <w:rPr>
      <w:i w:val="1"/>
      <w:iCs w:val="1"/>
    </w:rPr>
  </w:style>
  <w:style w:type="paragraph" w:styleId="NormalWeb">
    <w:name w:val="Normal (Web)"/>
    <w:basedOn w:val="Normal"/>
    <w:uiPriority w:val="99"/>
    <w:unhideWhenUsed w:val="1"/>
    <w:rsid w:val="005B6854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  <w:kern w:val="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E3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1E302A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E302A"/>
    <w:rPr>
      <w:rFonts w:asciiTheme="minorHAnsi" w:hAnsiTheme="minorHAnsi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E302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E302A"/>
    <w:rPr>
      <w:rFonts w:asciiTheme="minorHAnsi" w:hAnsiTheme="minorHAnsi"/>
      <w:b w:val="1"/>
      <w:bCs w:val="1"/>
      <w:sz w:val="20"/>
      <w:lang w:val="en-GB"/>
    </w:rPr>
  </w:style>
  <w:style w:type="paragraph" w:styleId="Subtitle">
    <w:name w:val="Subtitle"/>
    <w:basedOn w:val="Normal"/>
    <w:next w:val="Normal"/>
    <w:pPr>
      <w:spacing w:after="360" w:lineRule="auto"/>
      <w:jc w:val="center"/>
    </w:pPr>
    <w:rPr>
      <w:smallCaps w:val="1"/>
      <w:color w:val="5c5c5c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2.xml"/><Relationship Id="rId11" Type="http://schemas.openxmlformats.org/officeDocument/2006/relationships/hyperlink" Target="https://synergisteic.eu/wp-content/uploads/2023/04/Guidelines-for-applicants-SynergistEIC-OC1-2.pdf" TargetMode="External"/><Relationship Id="rId22" Type="http://schemas.openxmlformats.org/officeDocument/2006/relationships/footer" Target="footer1.xml"/><Relationship Id="rId10" Type="http://schemas.openxmlformats.org/officeDocument/2006/relationships/hyperlink" Target="https://synergisteic.eu/wp-content/uploads/2023/04/Guidelines-for-applicants-SynergistEIC-OC1-2.pdf" TargetMode="External"/><Relationship Id="rId21" Type="http://schemas.openxmlformats.org/officeDocument/2006/relationships/header" Target="header1.xml"/><Relationship Id="rId13" Type="http://schemas.openxmlformats.org/officeDocument/2006/relationships/hyperlink" Target="https://rea.ec.europa.eu/horizon-europe-widening-who-should-apply_en#:~:text=Widening%20countries%20are%20countries%20with,%E2%80%A2%20and%20the%20related%20Calls." TargetMode="External"/><Relationship Id="rId12" Type="http://schemas.openxmlformats.org/officeDocument/2006/relationships/hyperlink" Target="https://synergisteic.eu/" TargetMode="External"/><Relationship Id="rId23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6s.com/synergisteic-open-call-1/apply" TargetMode="External"/><Relationship Id="rId15" Type="http://schemas.openxmlformats.org/officeDocument/2006/relationships/hyperlink" Target="https://www.f6s.com/open-call-webinar-greentech" TargetMode="External"/><Relationship Id="rId14" Type="http://schemas.openxmlformats.org/officeDocument/2006/relationships/hyperlink" Target="https://www.f6s.com/open-call-webinar-greentech" TargetMode="External"/><Relationship Id="rId17" Type="http://schemas.openxmlformats.org/officeDocument/2006/relationships/hyperlink" Target="mailto:info@synergisteic.eu" TargetMode="External"/><Relationship Id="rId16" Type="http://schemas.openxmlformats.org/officeDocument/2006/relationships/hyperlink" Target="https://synergisteic.eu/about-us/faq/" TargetMode="External"/><Relationship Id="rId5" Type="http://schemas.openxmlformats.org/officeDocument/2006/relationships/styles" Target="styles.xml"/><Relationship Id="rId19" Type="http://schemas.openxmlformats.org/officeDocument/2006/relationships/hyperlink" Target="mailto:info@synergisteic.eu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f6s.com/synergisteic-open-call-1/apply" TargetMode="External"/><Relationship Id="rId7" Type="http://schemas.openxmlformats.org/officeDocument/2006/relationships/image" Target="media/image1.jpg"/><Relationship Id="rId8" Type="http://schemas.openxmlformats.org/officeDocument/2006/relationships/hyperlink" Target="https://synergisteic.e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SynergistEIC">
      <a:dk1>
        <a:srgbClr val="262626"/>
      </a:dk1>
      <a:lt1>
        <a:sysClr val="window" lastClr="FFFFFF"/>
      </a:lt1>
      <a:dk2>
        <a:srgbClr val="3F3F3F"/>
      </a:dk2>
      <a:lt2>
        <a:srgbClr val="E9E9E9"/>
      </a:lt2>
      <a:accent1>
        <a:srgbClr val="2FB671"/>
      </a:accent1>
      <a:accent2>
        <a:srgbClr val="5A3C94"/>
      </a:accent2>
      <a:accent3>
        <a:srgbClr val="AEDABB"/>
      </a:accent3>
      <a:accent4>
        <a:srgbClr val="9C8CC3"/>
      </a:accent4>
      <a:accent5>
        <a:srgbClr val="2FB671"/>
      </a:accent5>
      <a:accent6>
        <a:srgbClr val="AEDABB"/>
      </a:accent6>
      <a:hlink>
        <a:srgbClr val="2FB671"/>
      </a:hlink>
      <a:folHlink>
        <a:srgbClr val="9C8CC3"/>
      </a:folHlink>
    </a:clrScheme>
    <a:fontScheme name="SynergistEIC">
      <a:majorFont>
        <a:latin typeface="Montserrat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dwXklfX1d+nGGbxK3vAxgAvbIw==">AMUW2mV9cIXIQQlZ+chKt1/UUlKvfYCF+Z7yZhzZS5hrCT7EfYYp+qQQ1dIgW6NzAIH8RysfrSeMsw3/WdmntD/NhEHe1WlXIoitxpxnzWiEIqv5Jg6aUSc=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2023-04-06T14:59:00Z</dcterms:created>
  <dc:creator>Alexandre Relvão</dc:creator>
</cp:coreProperties>
</file>